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赣州发展投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资基金管理有限公司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专家推荐表</w:t>
      </w:r>
    </w:p>
    <w:p>
      <w:pPr>
        <w:pStyle w:val="4"/>
        <w:spacing w:line="560" w:lineRule="exact"/>
        <w:ind w:firstLine="0" w:firstLineChars="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单位推荐□           个人自荐□</w:t>
      </w:r>
    </w:p>
    <w:p>
      <w:pPr>
        <w:pStyle w:val="4"/>
        <w:spacing w:line="560" w:lineRule="exact"/>
        <w:ind w:firstLine="0" w:firstLineChars="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产业专家□     投资专家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     法律专家□     财务专家□</w:t>
      </w:r>
    </w:p>
    <w:tbl>
      <w:tblPr>
        <w:tblStyle w:val="2"/>
        <w:tblW w:w="0" w:type="auto"/>
        <w:tblInd w:w="-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7"/>
        <w:gridCol w:w="1830"/>
        <w:gridCol w:w="1140"/>
        <w:gridCol w:w="1060"/>
        <w:gridCol w:w="190"/>
        <w:gridCol w:w="727"/>
        <w:gridCol w:w="243"/>
        <w:gridCol w:w="100"/>
        <w:gridCol w:w="1040"/>
        <w:gridCol w:w="1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性别</w:t>
            </w:r>
          </w:p>
        </w:tc>
        <w:tc>
          <w:tcPr>
            <w:tcW w:w="10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i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3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（照片）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（蓝底电子版）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  岁）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i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面貌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相关工作年限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通讯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地址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邮箱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职称</w:t>
            </w:r>
          </w:p>
        </w:tc>
        <w:tc>
          <w:tcPr>
            <w:tcW w:w="4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i/>
                <w:kern w:val="0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评定时间</w:t>
            </w:r>
          </w:p>
        </w:tc>
        <w:tc>
          <w:tcPr>
            <w:tcW w:w="2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资格</w:t>
            </w:r>
          </w:p>
        </w:tc>
        <w:tc>
          <w:tcPr>
            <w:tcW w:w="4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取得时间</w:t>
            </w:r>
          </w:p>
        </w:tc>
        <w:tc>
          <w:tcPr>
            <w:tcW w:w="2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学历</w:t>
            </w:r>
          </w:p>
          <w:p>
            <w:pPr>
              <w:pStyle w:val="4"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学位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全日制教育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firstLine="48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毕业院校及专业</w:t>
            </w:r>
          </w:p>
        </w:tc>
        <w:tc>
          <w:tcPr>
            <w:tcW w:w="2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9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在职教育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毕业院校及专业</w:t>
            </w:r>
          </w:p>
        </w:tc>
        <w:tc>
          <w:tcPr>
            <w:tcW w:w="2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262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专业方向（可多选）</w:t>
            </w:r>
          </w:p>
        </w:tc>
        <w:tc>
          <w:tcPr>
            <w:tcW w:w="62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/>
              </w:rPr>
              <w:t>现代家居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 xml:space="preserve">有色金属  </w:t>
            </w:r>
            <w:r>
              <w:rPr>
                <w:rFonts w:hint="eastAsia" w:ascii="宋体" w:hAnsi="宋体" w:cs="宋体"/>
                <w:sz w:val="16"/>
                <w:szCs w:val="16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/>
              </w:rPr>
              <w:t xml:space="preserve">电子信息  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/>
              </w:rPr>
              <w:t>建材化工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16"/>
                <w:szCs w:val="16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新能源和新能源汽车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16"/>
                <w:szCs w:val="16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医药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/>
              </w:rPr>
              <w:t>食品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/>
              </w:rPr>
              <w:t>纺织服装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 xml:space="preserve">  </w:t>
            </w:r>
          </w:p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注：产业和投资专家需选择方向，法律和财务专家可不选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主要工作经历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单位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职务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主要工作内容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1" w:type="dxa"/>
            <w:vMerge w:val="continue"/>
            <w:tcBorders>
              <w:left w:val="single" w:color="000000" w:sz="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91" w:type="dxa"/>
            <w:vMerge w:val="continue"/>
            <w:tcBorders>
              <w:left w:val="single" w:color="000000" w:sz="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91" w:type="dxa"/>
            <w:vMerge w:val="continue"/>
            <w:tcBorders>
              <w:left w:val="single" w:color="000000" w:sz="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1" w:type="dxa"/>
            <w:vMerge w:val="continue"/>
            <w:tcBorders>
              <w:left w:val="single" w:color="000000" w:sz="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262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主要研究（投资）成果、荣誉</w:t>
            </w:r>
          </w:p>
        </w:tc>
        <w:tc>
          <w:tcPr>
            <w:tcW w:w="62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8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社会兼职情况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兼职单位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兼职身份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8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8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8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0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szCs w:val="22"/>
              </w:rPr>
              <w:t>注：如学会、协会、标准化技术委员会以及政府部门的各类专家委员会等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262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工作单位意见</w:t>
            </w:r>
          </w:p>
        </w:tc>
        <w:tc>
          <w:tcPr>
            <w:tcW w:w="62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szCs w:val="22"/>
              </w:rPr>
            </w:pPr>
            <w:r>
              <w:rPr>
                <w:rFonts w:hint="eastAsia"/>
                <w:i/>
                <w:szCs w:val="22"/>
              </w:rPr>
              <w:t>由任职单位推荐的请填写并盖章，空间不足可另附推荐信，个人自荐不填写。</w:t>
            </w:r>
          </w:p>
          <w:p>
            <w:pPr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公司（盖章）</w:t>
            </w:r>
          </w:p>
          <w:p>
            <w:pPr>
              <w:pStyle w:val="4"/>
              <w:ind w:firstLine="48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日期：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承诺书</w:t>
            </w:r>
          </w:p>
          <w:p>
            <w:pPr>
              <w:pStyle w:val="5"/>
              <w:spacing w:line="360" w:lineRule="auto"/>
              <w:ind w:firstLine="482" w:firstLineChars="200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本人承诺以上填写内容真实、准确；如受聘担任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赣州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发展投资基金管理有限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专家库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专家，将严格遵守议事规则和工作纪律，认真履行职责，恪守职业道德，违反纪律造成不良后果的，愿意承担相应责任。</w:t>
            </w:r>
          </w:p>
          <w:p>
            <w:pPr>
              <w:pStyle w:val="5"/>
              <w:spacing w:line="360" w:lineRule="auto"/>
              <w:ind w:firstLine="6480" w:firstLineChars="2700"/>
              <w:rPr>
                <w:rFonts w:hint="default" w:cs="宋体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签名：</w:t>
            </w:r>
          </w:p>
          <w:p>
            <w:pPr>
              <w:jc w:val="right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日期：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62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en-US" w:eastAsia="zh-CN"/>
              </w:rPr>
              <w:t>基金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意见</w:t>
            </w:r>
          </w:p>
        </w:tc>
        <w:tc>
          <w:tcPr>
            <w:tcW w:w="623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  <w:szCs w:val="22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仿宋_GB2312" w:hAnsi="仿宋_GB2312" w:eastAsia="仿宋_GB2312" w:cs="仿宋_GB2312"/>
          <w:color w:val="000000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Cs w:val="22"/>
        </w:rPr>
        <w:t>填表须知：</w:t>
      </w:r>
    </w:p>
    <w:p>
      <w:pPr>
        <w:ind w:firstLine="420" w:firstLineChars="200"/>
        <w:rPr>
          <w:rFonts w:ascii="仿宋_GB2312" w:hAnsi="仿宋_GB2312" w:eastAsia="仿宋_GB2312" w:cs="仿宋_GB2312"/>
          <w:color w:val="000000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Cs w:val="22"/>
        </w:rPr>
        <w:t>1.表格一律用钢笔、签字笔正楷填写（计算机打印也可），表格栏目必须详细填写，不得涂改；表格中倾斜字体为填写说明与范例，填写时请删除。</w:t>
      </w:r>
    </w:p>
    <w:p>
      <w:pPr>
        <w:ind w:firstLine="42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22"/>
        </w:rPr>
        <w:t>2.</w:t>
      </w:r>
      <w:r>
        <w:rPr>
          <w:rFonts w:hint="eastAsia" w:ascii="仿宋_GB2312" w:hAnsi="仿宋_GB2312" w:eastAsia="仿宋_GB2312" w:cs="仿宋_GB2312"/>
          <w:color w:val="000000"/>
          <w:szCs w:val="2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000000"/>
          <w:szCs w:val="22"/>
        </w:rPr>
        <w:t>提供以下材料作为附件：身份证、学历证书、职称证书、执业资格证书原件扫描件，相关工作年限、个人研究或工作成就简况（包括学术论文、科研成果、发明创造等）。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6F3453-9F12-4929-886D-69FC5CB71E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DD2217-93DC-4CA5-BEDE-48C3797E576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3285373-1E62-4BB4-A3C5-34D6401D7D8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43B7B26D-8902-458B-B0B1-7F176DD371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BA27B51-66C3-4D6B-B2EC-AFFEA98AC9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MDQ2MTVmNTYzODA0ZjExNjMyNGZmNTA2MjI5YjcifQ=="/>
  </w:docVars>
  <w:rsids>
    <w:rsidRoot w:val="44D0508B"/>
    <w:rsid w:val="44D0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autoRedefine/>
    <w:qFormat/>
    <w:uiPriority w:val="0"/>
    <w:pPr>
      <w:ind w:firstLine="420" w:firstLineChars="200"/>
    </w:pPr>
    <w:rPr>
      <w:szCs w:val="22"/>
    </w:rPr>
  </w:style>
  <w:style w:type="paragraph" w:customStyle="1" w:styleId="5">
    <w:name w:val="Normal (Web)"/>
    <w:basedOn w:val="1"/>
    <w:autoRedefine/>
    <w:qFormat/>
    <w:uiPriority w:val="0"/>
    <w:pPr>
      <w:widowControl/>
      <w:spacing w:line="384" w:lineRule="auto"/>
      <w:jc w:val="left"/>
    </w:pPr>
    <w:rPr>
      <w:rFonts w:hint="eastAsia" w:ascii="宋体" w:hAnsi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2024-06-27T06:34:00Z</dcterms:created>
  <dc:creator>YINGFEI</dc:creator>
  <cp:lastModifiedBy>YINGFEI</cp:lastModifiedBy>
  <dcterms:modified xsi:type="dcterms:W3CDTF">2024-06-27T06:35:07Z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EA35B00819A94E2D8D310D86DE1C3944_11</vt:lpwstr>
  </property>
</Properties>
</file>